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D85CDD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0A41BC">
        <w:rPr>
          <w:b/>
          <w:smallCaps/>
          <w:sz w:val="72"/>
          <w:szCs w:val="72"/>
        </w:rPr>
        <w:t>Советская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0A41BC">
        <w:rPr>
          <w:b/>
          <w:smallCaps/>
          <w:sz w:val="72"/>
          <w:szCs w:val="72"/>
        </w:rPr>
        <w:t>7+657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5E6B55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0A41BC">
        <w:rPr>
          <w:sz w:val="28"/>
          <w:szCs w:val="28"/>
        </w:rPr>
        <w:t>Советская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D85CDD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D85CDD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60704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60705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60706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60707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60708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60709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60710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60711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60712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60713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60714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60715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60716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60717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60718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5CD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5CD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D85CDD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41BC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6B55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85CDD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3750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5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2021-01-27T06:52:00Z</cp:lastPrinted>
  <dcterms:created xsi:type="dcterms:W3CDTF">2021-01-22T07:57:00Z</dcterms:created>
  <dcterms:modified xsi:type="dcterms:W3CDTF">2021-01-27T06:52:00Z</dcterms:modified>
</cp:coreProperties>
</file>